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B490B" w14:textId="77777777" w:rsidR="009E770C" w:rsidRPr="006063F6" w:rsidRDefault="009E770C" w:rsidP="009E770C">
      <w:pPr>
        <w:jc w:val="center"/>
        <w:rPr>
          <w:rFonts w:ascii="Courier New" w:hAnsi="Courier New" w:cs="Times New Roman"/>
          <w:b/>
          <w:bCs/>
          <w:i/>
          <w:sz w:val="40"/>
          <w:u w:val="single"/>
          <w14:shadow w14:blurRad="50800" w14:dist="38100" w14:dir="2700000" w14:sx="100000" w14:sy="100000" w14:kx="0" w14:ky="0" w14:algn="tl">
            <w14:srgbClr w14:val="000000">
              <w14:alpha w14:val="60000"/>
            </w14:srgbClr>
          </w14:shadow>
        </w:rPr>
      </w:pPr>
      <w:bookmarkStart w:id="0" w:name="_GoBack"/>
      <w:bookmarkEnd w:id="0"/>
      <w:r w:rsidRPr="00552112">
        <w:rPr>
          <w:rFonts w:ascii="Courier New" w:hAnsi="Courier New" w:cs="Times New Roman"/>
          <w:b/>
          <w:bCs/>
          <w:i/>
          <w:sz w:val="40"/>
          <w:u w:val="single"/>
          <w14:shadow w14:blurRad="50800" w14:dist="38100" w14:dir="2700000" w14:sx="100000" w14:sy="100000" w14:kx="0" w14:ky="0" w14:algn="tl">
            <w14:srgbClr w14:val="000000">
              <w14:alpha w14:val="60000"/>
            </w14:srgbClr>
          </w14:shadow>
        </w:rPr>
        <w:t>IMPORTANT NOTICE TO PATIENTS</w:t>
      </w:r>
    </w:p>
    <w:p w14:paraId="4EBE267A" w14:textId="77777777" w:rsidR="009E770C" w:rsidRDefault="009E770C" w:rsidP="009E770C">
      <w:pPr>
        <w:jc w:val="both"/>
        <w:rPr>
          <w:rFonts w:ascii="Courier New" w:hAnsi="Courier New" w:cs="Times New Roman"/>
          <w:sz w:val="32"/>
          <w:szCs w:val="32"/>
        </w:rPr>
      </w:pPr>
    </w:p>
    <w:p w14:paraId="6FD6FD58" w14:textId="77777777" w:rsidR="009E770C" w:rsidRPr="006063F6" w:rsidRDefault="009E770C" w:rsidP="009E770C">
      <w:pPr>
        <w:jc w:val="both"/>
        <w:rPr>
          <w:rFonts w:ascii="Courier New" w:hAnsi="Courier New" w:cs="Times New Roman"/>
          <w:sz w:val="32"/>
          <w:szCs w:val="32"/>
        </w:rPr>
      </w:pPr>
      <w:r w:rsidRPr="006063F6">
        <w:rPr>
          <w:rFonts w:ascii="Courier New" w:hAnsi="Courier New" w:cs="Times New Roman"/>
          <w:sz w:val="32"/>
          <w:szCs w:val="32"/>
        </w:rPr>
        <w:t xml:space="preserve">PLEASE NOTE THAT AS IN MANY OTHER AREAS OF ACTIVITY FUNDED FROM THE PUBLIC PURSE, THE NATIONAL HEALTH SERVICE IN WALES REQUIRES ALL PRACTICES TO ENABLE ACCESS TO RECORDS HELD HERE TO ENSURE THAT THE PAYMENTS IT MAKES ON BEHALF OF </w:t>
      </w:r>
      <w:proofErr w:type="gramStart"/>
      <w:r w:rsidRPr="006063F6">
        <w:rPr>
          <w:rFonts w:ascii="Courier New" w:hAnsi="Courier New" w:cs="Times New Roman"/>
          <w:sz w:val="32"/>
          <w:szCs w:val="32"/>
        </w:rPr>
        <w:t>TAX PAYERS</w:t>
      </w:r>
      <w:proofErr w:type="gramEnd"/>
      <w:r w:rsidRPr="006063F6">
        <w:rPr>
          <w:rFonts w:ascii="Courier New" w:hAnsi="Courier New" w:cs="Times New Roman"/>
          <w:sz w:val="32"/>
          <w:szCs w:val="32"/>
        </w:rPr>
        <w:t xml:space="preserve"> TO US ARE ACCURATE AND NO FRAUD HAS TAKEN PLACE.</w:t>
      </w:r>
    </w:p>
    <w:p w14:paraId="25C20FCF" w14:textId="77777777" w:rsidR="009E770C" w:rsidRPr="006063F6" w:rsidRDefault="009E770C" w:rsidP="009E770C">
      <w:pPr>
        <w:jc w:val="both"/>
        <w:rPr>
          <w:rFonts w:ascii="Courier New" w:hAnsi="Courier New" w:cs="Times New Roman"/>
          <w:b/>
          <w:sz w:val="32"/>
          <w:szCs w:val="32"/>
        </w:rPr>
      </w:pPr>
    </w:p>
    <w:p w14:paraId="20E52EF9" w14:textId="77777777" w:rsidR="009E770C" w:rsidRPr="006063F6" w:rsidRDefault="009E770C" w:rsidP="009E770C">
      <w:pPr>
        <w:jc w:val="both"/>
        <w:rPr>
          <w:rFonts w:ascii="Courier New" w:hAnsi="Courier New"/>
          <w:sz w:val="32"/>
          <w:szCs w:val="32"/>
        </w:rPr>
      </w:pPr>
      <w:r w:rsidRPr="006063F6">
        <w:rPr>
          <w:rFonts w:ascii="Courier New" w:hAnsi="Courier New"/>
          <w:sz w:val="32"/>
          <w:szCs w:val="32"/>
        </w:rPr>
        <w:t>THE NATIONAL HEALTH SERVICE CARRIES OUT PERIODIC CHECKS ON OCCASIONS AND ACCESSES DATA FROM RECORDS HELD HERE TO DISCHAGE ITS RESPONSIBILITES. THIS ACCESS IS CARRIED OUT IN ACCORDANCE WITH DATA PROTECTION LEGISLATION, RELATED STATUTORY REQUIREMENTS AND GOOD PRACTICE GUIDANCE FROM THE WELSH GOVERNMENT. ALL MEMBERS OF NHS STAFF INVOLVED HAVE SIGNED A CONFIDENTIALITY AGREEMENT COVERING PATIENT AND PERSONAL INFORMATION AND UNDERGO TRAINING.</w:t>
      </w:r>
    </w:p>
    <w:p w14:paraId="1347D7D5" w14:textId="77777777" w:rsidR="009E770C" w:rsidRPr="006063F6" w:rsidRDefault="009E770C" w:rsidP="009E770C">
      <w:pPr>
        <w:jc w:val="both"/>
        <w:rPr>
          <w:rFonts w:ascii="Courier New" w:hAnsi="Courier New" w:cs="Times New Roman"/>
          <w:sz w:val="32"/>
          <w:szCs w:val="32"/>
        </w:rPr>
      </w:pPr>
    </w:p>
    <w:p w14:paraId="462FC3E5" w14:textId="77777777" w:rsidR="009E770C" w:rsidRPr="006063F6" w:rsidRDefault="009E770C" w:rsidP="009E770C">
      <w:pPr>
        <w:jc w:val="both"/>
        <w:rPr>
          <w:rFonts w:ascii="Courier New" w:hAnsi="Courier New" w:cs="Times New Roman"/>
          <w:sz w:val="32"/>
          <w:szCs w:val="32"/>
        </w:rPr>
      </w:pPr>
      <w:r w:rsidRPr="006063F6">
        <w:rPr>
          <w:rFonts w:ascii="Courier New" w:hAnsi="Courier New" w:cs="Times New Roman"/>
          <w:sz w:val="32"/>
          <w:szCs w:val="32"/>
        </w:rPr>
        <w:t xml:space="preserve">IF YOU NEED TO KNOW MORE ABOUT THESE CHECKS OR IF YOU HAVE ANY ENQUIRIES ON THE INFORMATION GIVEN IN THIS NOTICE, THESE SHOULD BE MADE TO YOUR HEALTH BOARD. RECEPTION STAFF WILL BE ABLE TO GIVE YOU APPROPRIATE CONTACT DETAILS. </w:t>
      </w:r>
    </w:p>
    <w:p w14:paraId="317B06E7" w14:textId="77777777" w:rsidR="009E770C" w:rsidRPr="006063F6" w:rsidRDefault="009E770C" w:rsidP="009E770C">
      <w:pPr>
        <w:jc w:val="center"/>
        <w:rPr>
          <w:rFonts w:ascii="Courier New" w:hAnsi="Courier New" w:cs="Times New Roman"/>
          <w:sz w:val="32"/>
          <w:szCs w:val="32"/>
        </w:rPr>
      </w:pPr>
    </w:p>
    <w:p w14:paraId="57C4962C" w14:textId="77777777" w:rsidR="009E770C" w:rsidRPr="006063F6" w:rsidRDefault="009E770C" w:rsidP="009E770C">
      <w:pPr>
        <w:jc w:val="center"/>
        <w:rPr>
          <w:rFonts w:ascii="Courier New" w:hAnsi="Courier New" w:cs="Times New Roman"/>
          <w:sz w:val="32"/>
          <w:szCs w:val="32"/>
        </w:rPr>
      </w:pPr>
      <w:r w:rsidRPr="006063F6">
        <w:rPr>
          <w:rFonts w:cs="Times New Roman"/>
          <w:noProof/>
          <w:sz w:val="32"/>
          <w:szCs w:val="32"/>
          <w:lang w:eastAsia="en-GB"/>
        </w:rPr>
        <w:drawing>
          <wp:inline distT="0" distB="0" distL="0" distR="0" wp14:anchorId="696D4BC9" wp14:editId="210141AD">
            <wp:extent cx="1190625" cy="657225"/>
            <wp:effectExtent l="0" t="0" r="0" b="0"/>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90625" cy="657225"/>
                    </a:xfrm>
                    <a:prstGeom prst="rect">
                      <a:avLst/>
                    </a:prstGeom>
                    <a:noFill/>
                    <a:ln>
                      <a:noFill/>
                    </a:ln>
                  </pic:spPr>
                </pic:pic>
              </a:graphicData>
            </a:graphic>
          </wp:inline>
        </w:drawing>
      </w:r>
    </w:p>
    <w:p w14:paraId="2BC1F00D" w14:textId="77777777" w:rsidR="009E770C" w:rsidRPr="006063F6" w:rsidRDefault="009E770C" w:rsidP="009E770C">
      <w:pPr>
        <w:jc w:val="center"/>
        <w:rPr>
          <w:rFonts w:ascii="Courier New" w:hAnsi="Courier New" w:cs="Times New Roman"/>
          <w:sz w:val="32"/>
          <w:szCs w:val="32"/>
        </w:rPr>
      </w:pPr>
    </w:p>
    <w:p w14:paraId="4A22E2F0" w14:textId="77777777" w:rsidR="009E770C" w:rsidRPr="006063F6" w:rsidRDefault="009E770C" w:rsidP="009E770C">
      <w:pPr>
        <w:pStyle w:val="Default"/>
        <w:ind w:left="720" w:hanging="720"/>
        <w:jc w:val="both"/>
        <w:rPr>
          <w:color w:val="auto"/>
          <w:sz w:val="32"/>
          <w:szCs w:val="32"/>
        </w:rPr>
      </w:pPr>
    </w:p>
    <w:p w14:paraId="3768DE37" w14:textId="77777777" w:rsidR="009E770C" w:rsidRPr="006063F6" w:rsidRDefault="009E770C" w:rsidP="009E770C">
      <w:pPr>
        <w:jc w:val="center"/>
        <w:rPr>
          <w:rFonts w:ascii="Courier New" w:hAnsi="Courier New" w:cs="Times New Roman"/>
          <w:b/>
          <w:bCs/>
          <w:i/>
          <w:sz w:val="40"/>
          <w:szCs w:val="32"/>
          <w:u w:val="single"/>
          <w:lang w:val="cy"/>
        </w:rPr>
      </w:pPr>
      <w:r w:rsidRPr="006063F6">
        <w:rPr>
          <w:rFonts w:ascii="Courier New" w:eastAsia="Courier New" w:hAnsi="Courier New" w:cs="Courier New"/>
          <w:b/>
          <w:bCs/>
          <w:i/>
          <w:sz w:val="40"/>
          <w:szCs w:val="32"/>
          <w:u w:val="single"/>
          <w:lang w:val="cy" w:bidi="cy"/>
        </w:rPr>
        <w:t>HYSBYSIAD PWYSIG I GLEIFION</w:t>
      </w:r>
    </w:p>
    <w:p w14:paraId="4D21B354" w14:textId="77777777" w:rsidR="009E770C" w:rsidRPr="006063F6" w:rsidRDefault="009E770C" w:rsidP="009E770C">
      <w:pPr>
        <w:rPr>
          <w:rFonts w:ascii="Courier New" w:hAnsi="Courier New" w:cs="Times New Roman"/>
          <w:b/>
          <w:sz w:val="32"/>
          <w:szCs w:val="32"/>
          <w:lang w:val="cy"/>
        </w:rPr>
      </w:pPr>
    </w:p>
    <w:p w14:paraId="20E98512" w14:textId="77777777" w:rsidR="009E770C" w:rsidRPr="006063F6" w:rsidRDefault="009E770C" w:rsidP="009E770C">
      <w:pPr>
        <w:jc w:val="both"/>
        <w:rPr>
          <w:rFonts w:ascii="Courier New" w:hAnsi="Courier New" w:cs="Times New Roman"/>
          <w:sz w:val="32"/>
          <w:szCs w:val="32"/>
          <w:lang w:val="cy"/>
        </w:rPr>
      </w:pPr>
      <w:r w:rsidRPr="006063F6">
        <w:rPr>
          <w:rFonts w:ascii="Courier New" w:eastAsia="Calibri" w:hAnsi="Courier New" w:cs="Courier New"/>
          <w:sz w:val="32"/>
          <w:szCs w:val="32"/>
          <w:lang w:val="cy"/>
        </w:rPr>
        <w:t>NODER, FEL YMHOB MAES ARALL SY’N CAEL EI GYLLIDO GAN ARIAN CYHOEDDUS, FOD GWASANAETH IECHYD GWLADOL CYMRU YN MYNNU BOD POB PRACTIS YN SICRHAU BOD COFNODION SY’N CAEL EU CADW YMA AR GAEL I’W GWELD. NOD HYNNY YW SICRHAU BOD Y TALIADAU MAE’N EU GWNEUD I NI AR RAN TRETH DALWYR YN GYWIR.</w:t>
      </w:r>
    </w:p>
    <w:p w14:paraId="39A2B811" w14:textId="77777777" w:rsidR="009E770C" w:rsidRPr="006063F6" w:rsidRDefault="009E770C" w:rsidP="009E770C">
      <w:pPr>
        <w:jc w:val="both"/>
        <w:rPr>
          <w:rFonts w:ascii="Courier New" w:hAnsi="Courier New" w:cs="Times New Roman"/>
          <w:b/>
          <w:sz w:val="32"/>
          <w:szCs w:val="32"/>
          <w:lang w:val="cy"/>
        </w:rPr>
      </w:pPr>
    </w:p>
    <w:p w14:paraId="327C2451" w14:textId="77777777" w:rsidR="009E770C" w:rsidRPr="006063F6" w:rsidRDefault="009E770C" w:rsidP="009E770C">
      <w:pPr>
        <w:jc w:val="both"/>
        <w:rPr>
          <w:rFonts w:ascii="Courier New" w:hAnsi="Courier New"/>
          <w:sz w:val="32"/>
          <w:szCs w:val="32"/>
          <w:lang w:val="cy"/>
        </w:rPr>
      </w:pPr>
      <w:r w:rsidRPr="006063F6">
        <w:rPr>
          <w:rFonts w:ascii="Courier New" w:eastAsia="Courier New" w:hAnsi="Courier New" w:cs="Courier New"/>
          <w:sz w:val="32"/>
          <w:szCs w:val="32"/>
          <w:lang w:val="cy" w:bidi="cy"/>
        </w:rPr>
        <w:t>MAE’R GWASANAETH IECHYD GWLADOL YN CYNNAL GWIRIADAU YN ACHLYSUROL AC MAE’N MYNNU GWELD COFNODION SY’N CAEL EU CADW YMA I GYFLAWNI’I DDYLETSWYDDAU. GWEIR HYN YN UNOL Â DEDDF DIOGELU DATA 1998, GOFYNION RHEOLIADAU STATUDOL CYSYLLTIEDIG A CHANLLAWIAU YMARFER DA GAN LYWODRAETH CYMRU. MAE POB AELOD O STAFF Y GIG SY’N RHAN O HYN WEDI LLOFNODI CYTUNDEB CYFRINACHEDD SY’N CWMPASU GWYBODAETH BERSONOL A GWYBODAETH AM GLEIFION.</w:t>
      </w:r>
    </w:p>
    <w:p w14:paraId="5F89FD7B" w14:textId="77777777" w:rsidR="009E770C" w:rsidRPr="006063F6" w:rsidRDefault="009E770C" w:rsidP="009E770C">
      <w:pPr>
        <w:jc w:val="both"/>
        <w:rPr>
          <w:rFonts w:ascii="Courier New" w:hAnsi="Courier New" w:cs="Times New Roman"/>
          <w:sz w:val="32"/>
          <w:szCs w:val="32"/>
          <w:lang w:val="cy"/>
        </w:rPr>
      </w:pPr>
    </w:p>
    <w:p w14:paraId="4BCE5184" w14:textId="77777777" w:rsidR="009E770C" w:rsidRPr="006063F6" w:rsidRDefault="009E770C" w:rsidP="009E770C">
      <w:pPr>
        <w:jc w:val="both"/>
        <w:rPr>
          <w:rFonts w:ascii="Courier New" w:hAnsi="Courier New" w:cs="Times New Roman"/>
          <w:sz w:val="32"/>
          <w:szCs w:val="32"/>
          <w:lang w:val="cy"/>
        </w:rPr>
      </w:pPr>
      <w:r w:rsidRPr="006063F6">
        <w:rPr>
          <w:rFonts w:ascii="Courier New" w:eastAsia="Courier New" w:hAnsi="Courier New" w:cs="Courier New"/>
          <w:sz w:val="32"/>
          <w:szCs w:val="32"/>
          <w:lang w:val="cy" w:bidi="cy"/>
        </w:rPr>
        <w:t xml:space="preserve">OS OES UNRHYW YMHOLIADAU GENNYCH AM Y WYBODAETH AR YR HYSBYSIAD HWN, DYLECH HOLI’CH BWRDD IECHYD LLEOL. BYDD STAFF YN Y DDERBYNFA YN GALLU RHOI MANYLION CYSWLLT PRIODOL ICHI.  </w:t>
      </w:r>
    </w:p>
    <w:p w14:paraId="451A1C21" w14:textId="77777777" w:rsidR="009E770C" w:rsidRPr="006063F6" w:rsidRDefault="009E770C" w:rsidP="009E770C">
      <w:pPr>
        <w:jc w:val="both"/>
        <w:rPr>
          <w:rFonts w:ascii="Courier New" w:hAnsi="Courier New" w:cs="Times New Roman"/>
          <w:sz w:val="32"/>
          <w:szCs w:val="32"/>
          <w:lang w:val="cy"/>
        </w:rPr>
      </w:pPr>
    </w:p>
    <w:p w14:paraId="15B5FC67" w14:textId="77777777" w:rsidR="009E770C" w:rsidRPr="006063F6" w:rsidRDefault="009E770C" w:rsidP="009E770C">
      <w:pPr>
        <w:jc w:val="both"/>
        <w:rPr>
          <w:rFonts w:ascii="Courier New" w:hAnsi="Courier New" w:cs="Times New Roman"/>
          <w:sz w:val="32"/>
          <w:szCs w:val="32"/>
          <w:lang w:val="cy"/>
        </w:rPr>
      </w:pPr>
    </w:p>
    <w:p w14:paraId="01A0A9CD" w14:textId="77777777" w:rsidR="009E770C" w:rsidRPr="006063F6" w:rsidRDefault="009E770C" w:rsidP="009E770C">
      <w:pPr>
        <w:jc w:val="both"/>
        <w:rPr>
          <w:rFonts w:ascii="Courier New" w:hAnsi="Courier New" w:cs="Times New Roman"/>
          <w:sz w:val="32"/>
          <w:szCs w:val="32"/>
          <w:lang w:val="cy"/>
        </w:rPr>
      </w:pPr>
      <w:r w:rsidRPr="006063F6">
        <w:rPr>
          <w:noProof/>
          <w:sz w:val="32"/>
          <w:szCs w:val="32"/>
          <w:lang w:eastAsia="en-GB"/>
        </w:rPr>
        <w:drawing>
          <wp:anchor distT="0" distB="0" distL="114300" distR="114300" simplePos="0" relativeHeight="251659264" behindDoc="1" locked="0" layoutInCell="1" allowOverlap="1" wp14:anchorId="484153A7" wp14:editId="0D33044A">
            <wp:simplePos x="0" y="0"/>
            <wp:positionH relativeFrom="column">
              <wp:posOffset>2000250</wp:posOffset>
            </wp:positionH>
            <wp:positionV relativeFrom="paragraph">
              <wp:posOffset>120650</wp:posOffset>
            </wp:positionV>
            <wp:extent cx="1419225" cy="657225"/>
            <wp:effectExtent l="0" t="0" r="0" b="0"/>
            <wp:wrapTight wrapText="bothSides">
              <wp:wrapPolygon edited="0">
                <wp:start x="0" y="0"/>
                <wp:lineTo x="0" y="21287"/>
                <wp:lineTo x="21455" y="21287"/>
                <wp:lineTo x="21455" y="0"/>
                <wp:lineTo x="0" y="0"/>
              </wp:wrapPolygon>
            </wp:wrapTight>
            <wp:docPr id="54"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9225" cy="657225"/>
                    </a:xfrm>
                    <a:prstGeom prst="rect">
                      <a:avLst/>
                    </a:prstGeom>
                    <a:noFill/>
                    <a:ln>
                      <a:noFill/>
                    </a:ln>
                  </pic:spPr>
                </pic:pic>
              </a:graphicData>
            </a:graphic>
            <wp14:sizeRelH relativeFrom="margin">
              <wp14:pctWidth>0</wp14:pctWidth>
            </wp14:sizeRelH>
            <wp14:sizeRelV relativeFrom="page">
              <wp14:pctHeight>0</wp14:pctHeight>
            </wp14:sizeRelV>
          </wp:anchor>
        </w:drawing>
      </w:r>
    </w:p>
    <w:p w14:paraId="0B9EE1A9" w14:textId="77777777" w:rsidR="009E770C" w:rsidRPr="006063F6" w:rsidRDefault="009E770C" w:rsidP="009E770C">
      <w:pPr>
        <w:pStyle w:val="Default"/>
        <w:ind w:left="720" w:hanging="720"/>
        <w:jc w:val="both"/>
        <w:rPr>
          <w:color w:val="auto"/>
          <w:sz w:val="32"/>
          <w:szCs w:val="32"/>
        </w:rPr>
      </w:pPr>
    </w:p>
    <w:p w14:paraId="6943CF1C" w14:textId="77777777" w:rsidR="009E770C" w:rsidRPr="00514E4B" w:rsidRDefault="009E770C" w:rsidP="009E770C">
      <w:pPr>
        <w:spacing w:after="0" w:line="240" w:lineRule="auto"/>
        <w:ind w:left="720" w:hanging="720"/>
        <w:jc w:val="both"/>
        <w:rPr>
          <w:rFonts w:ascii="Arial" w:hAnsi="Arial" w:cs="Arial"/>
          <w:sz w:val="24"/>
        </w:rPr>
      </w:pPr>
    </w:p>
    <w:p w14:paraId="2E811D11" w14:textId="77777777" w:rsidR="00445751" w:rsidRDefault="00445751"/>
    <w:sectPr w:rsidR="004457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70C"/>
    <w:rsid w:val="00445751"/>
    <w:rsid w:val="0075461E"/>
    <w:rsid w:val="009E7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41AD6"/>
  <w15:chartTrackingRefBased/>
  <w15:docId w15:val="{B9F7CBBA-969E-494F-BB5C-18536CEE8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70C"/>
    <w:pPr>
      <w:spacing w:after="160" w:line="259" w:lineRule="auto"/>
    </w:pPr>
    <w:rPr>
      <w:rFonts w:cstheme="minorBidi"/>
    </w:rPr>
  </w:style>
  <w:style w:type="paragraph" w:styleId="Heading1">
    <w:name w:val="heading 1"/>
    <w:basedOn w:val="Normal"/>
    <w:next w:val="Normal"/>
    <w:link w:val="Heading1Char"/>
    <w:uiPriority w:val="9"/>
    <w:qFormat/>
    <w:rsid w:val="0075461E"/>
    <w:pPr>
      <w:keepNext/>
      <w:spacing w:before="240" w:after="60" w:line="240" w:lineRule="auto"/>
      <w:outlineLvl w:val="0"/>
    </w:pPr>
    <w:rPr>
      <w:rFonts w:asciiTheme="majorHAnsi" w:eastAsiaTheme="majorEastAsia" w:hAnsiTheme="majorHAnsi" w:cs="Times New Roman"/>
      <w:b/>
      <w:bCs/>
      <w:kern w:val="32"/>
      <w:sz w:val="32"/>
      <w:szCs w:val="32"/>
    </w:rPr>
  </w:style>
  <w:style w:type="paragraph" w:styleId="Heading2">
    <w:name w:val="heading 2"/>
    <w:basedOn w:val="Normal"/>
    <w:next w:val="Normal"/>
    <w:link w:val="Heading2Char"/>
    <w:uiPriority w:val="9"/>
    <w:semiHidden/>
    <w:unhideWhenUsed/>
    <w:qFormat/>
    <w:rsid w:val="0075461E"/>
    <w:pPr>
      <w:keepNext/>
      <w:spacing w:before="240" w:after="60" w:line="240" w:lineRule="auto"/>
      <w:outlineLvl w:val="1"/>
    </w:pPr>
    <w:rPr>
      <w:rFonts w:asciiTheme="majorHAnsi" w:eastAsiaTheme="majorEastAsia" w:hAnsiTheme="majorHAnsi" w:cs="Times New Roman"/>
      <w:b/>
      <w:bCs/>
      <w:i/>
      <w:iCs/>
      <w:sz w:val="28"/>
      <w:szCs w:val="28"/>
    </w:rPr>
  </w:style>
  <w:style w:type="paragraph" w:styleId="Heading3">
    <w:name w:val="heading 3"/>
    <w:basedOn w:val="Normal"/>
    <w:next w:val="Normal"/>
    <w:link w:val="Heading3Char"/>
    <w:uiPriority w:val="9"/>
    <w:semiHidden/>
    <w:unhideWhenUsed/>
    <w:qFormat/>
    <w:rsid w:val="0075461E"/>
    <w:pPr>
      <w:keepNext/>
      <w:spacing w:before="240" w:after="60" w:line="240" w:lineRule="auto"/>
      <w:outlineLvl w:val="2"/>
    </w:pPr>
    <w:rPr>
      <w:rFonts w:asciiTheme="majorHAnsi" w:eastAsiaTheme="majorEastAsia" w:hAnsiTheme="majorHAnsi" w:cs="Times New Roman"/>
      <w:b/>
      <w:bCs/>
      <w:sz w:val="26"/>
      <w:szCs w:val="26"/>
    </w:rPr>
  </w:style>
  <w:style w:type="paragraph" w:styleId="Heading4">
    <w:name w:val="heading 4"/>
    <w:basedOn w:val="Normal"/>
    <w:next w:val="Normal"/>
    <w:link w:val="Heading4Char"/>
    <w:uiPriority w:val="9"/>
    <w:semiHidden/>
    <w:unhideWhenUsed/>
    <w:qFormat/>
    <w:rsid w:val="0075461E"/>
    <w:pPr>
      <w:keepNext/>
      <w:spacing w:before="240" w:after="60" w:line="240" w:lineRule="auto"/>
      <w:outlineLvl w:val="3"/>
    </w:pPr>
    <w:rPr>
      <w:rFonts w:cs="Times New Roman"/>
      <w:b/>
      <w:bCs/>
      <w:sz w:val="28"/>
      <w:szCs w:val="28"/>
    </w:rPr>
  </w:style>
  <w:style w:type="paragraph" w:styleId="Heading5">
    <w:name w:val="heading 5"/>
    <w:basedOn w:val="Normal"/>
    <w:next w:val="Normal"/>
    <w:link w:val="Heading5Char"/>
    <w:uiPriority w:val="9"/>
    <w:semiHidden/>
    <w:unhideWhenUsed/>
    <w:qFormat/>
    <w:rsid w:val="0075461E"/>
    <w:pPr>
      <w:spacing w:before="240" w:after="60" w:line="240" w:lineRule="auto"/>
      <w:outlineLvl w:val="4"/>
    </w:pPr>
    <w:rPr>
      <w:rFonts w:cs="Times New Roman"/>
      <w:b/>
      <w:bCs/>
      <w:i/>
      <w:iCs/>
      <w:sz w:val="26"/>
      <w:szCs w:val="26"/>
    </w:rPr>
  </w:style>
  <w:style w:type="paragraph" w:styleId="Heading6">
    <w:name w:val="heading 6"/>
    <w:basedOn w:val="Normal"/>
    <w:next w:val="Normal"/>
    <w:link w:val="Heading6Char"/>
    <w:uiPriority w:val="9"/>
    <w:semiHidden/>
    <w:unhideWhenUsed/>
    <w:qFormat/>
    <w:rsid w:val="0075461E"/>
    <w:pPr>
      <w:spacing w:before="240" w:after="60" w:line="240" w:lineRule="auto"/>
      <w:outlineLvl w:val="5"/>
    </w:pPr>
    <w:rPr>
      <w:rFonts w:cs="Times New Roman"/>
      <w:b/>
      <w:bCs/>
    </w:rPr>
  </w:style>
  <w:style w:type="paragraph" w:styleId="Heading7">
    <w:name w:val="heading 7"/>
    <w:basedOn w:val="Normal"/>
    <w:next w:val="Normal"/>
    <w:link w:val="Heading7Char"/>
    <w:uiPriority w:val="9"/>
    <w:semiHidden/>
    <w:unhideWhenUsed/>
    <w:qFormat/>
    <w:rsid w:val="0075461E"/>
    <w:pPr>
      <w:spacing w:before="240" w:after="60" w:line="240" w:lineRule="auto"/>
      <w:outlineLvl w:val="6"/>
    </w:pPr>
    <w:rPr>
      <w:rFonts w:cs="Times New Roman"/>
      <w:sz w:val="24"/>
      <w:szCs w:val="24"/>
    </w:rPr>
  </w:style>
  <w:style w:type="paragraph" w:styleId="Heading8">
    <w:name w:val="heading 8"/>
    <w:basedOn w:val="Normal"/>
    <w:next w:val="Normal"/>
    <w:link w:val="Heading8Char"/>
    <w:uiPriority w:val="9"/>
    <w:semiHidden/>
    <w:unhideWhenUsed/>
    <w:qFormat/>
    <w:rsid w:val="0075461E"/>
    <w:pPr>
      <w:spacing w:before="240" w:after="60" w:line="240" w:lineRule="auto"/>
      <w:outlineLvl w:val="7"/>
    </w:pPr>
    <w:rPr>
      <w:rFonts w:cs="Times New Roman"/>
      <w:i/>
      <w:iCs/>
      <w:sz w:val="24"/>
      <w:szCs w:val="24"/>
    </w:rPr>
  </w:style>
  <w:style w:type="paragraph" w:styleId="Heading9">
    <w:name w:val="heading 9"/>
    <w:basedOn w:val="Normal"/>
    <w:next w:val="Normal"/>
    <w:link w:val="Heading9Char"/>
    <w:uiPriority w:val="9"/>
    <w:semiHidden/>
    <w:unhideWhenUsed/>
    <w:qFormat/>
    <w:rsid w:val="0075461E"/>
    <w:pPr>
      <w:spacing w:before="240" w:after="60" w:line="240" w:lineRule="auto"/>
      <w:outlineLvl w:val="8"/>
    </w:pPr>
    <w:rPr>
      <w:rFonts w:asciiTheme="majorHAnsi" w:eastAsiaTheme="majorEastAsia" w:hAnsiTheme="majorHAns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61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5461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5461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75461E"/>
    <w:rPr>
      <w:b/>
      <w:bCs/>
      <w:sz w:val="28"/>
      <w:szCs w:val="28"/>
    </w:rPr>
  </w:style>
  <w:style w:type="character" w:customStyle="1" w:styleId="Heading5Char">
    <w:name w:val="Heading 5 Char"/>
    <w:basedOn w:val="DefaultParagraphFont"/>
    <w:link w:val="Heading5"/>
    <w:uiPriority w:val="9"/>
    <w:semiHidden/>
    <w:rsid w:val="0075461E"/>
    <w:rPr>
      <w:b/>
      <w:bCs/>
      <w:i/>
      <w:iCs/>
      <w:sz w:val="26"/>
      <w:szCs w:val="26"/>
    </w:rPr>
  </w:style>
  <w:style w:type="character" w:customStyle="1" w:styleId="Heading6Char">
    <w:name w:val="Heading 6 Char"/>
    <w:basedOn w:val="DefaultParagraphFont"/>
    <w:link w:val="Heading6"/>
    <w:uiPriority w:val="9"/>
    <w:semiHidden/>
    <w:rsid w:val="0075461E"/>
    <w:rPr>
      <w:b/>
      <w:bCs/>
    </w:rPr>
  </w:style>
  <w:style w:type="character" w:customStyle="1" w:styleId="Heading7Char">
    <w:name w:val="Heading 7 Char"/>
    <w:basedOn w:val="DefaultParagraphFont"/>
    <w:link w:val="Heading7"/>
    <w:uiPriority w:val="9"/>
    <w:semiHidden/>
    <w:rsid w:val="0075461E"/>
    <w:rPr>
      <w:sz w:val="24"/>
      <w:szCs w:val="24"/>
    </w:rPr>
  </w:style>
  <w:style w:type="character" w:customStyle="1" w:styleId="Heading8Char">
    <w:name w:val="Heading 8 Char"/>
    <w:basedOn w:val="DefaultParagraphFont"/>
    <w:link w:val="Heading8"/>
    <w:uiPriority w:val="9"/>
    <w:semiHidden/>
    <w:rsid w:val="0075461E"/>
    <w:rPr>
      <w:i/>
      <w:iCs/>
      <w:sz w:val="24"/>
      <w:szCs w:val="24"/>
    </w:rPr>
  </w:style>
  <w:style w:type="character" w:customStyle="1" w:styleId="Heading9Char">
    <w:name w:val="Heading 9 Char"/>
    <w:basedOn w:val="DefaultParagraphFont"/>
    <w:link w:val="Heading9"/>
    <w:uiPriority w:val="9"/>
    <w:semiHidden/>
    <w:rsid w:val="0075461E"/>
    <w:rPr>
      <w:rFonts w:asciiTheme="majorHAnsi" w:eastAsiaTheme="majorEastAsia" w:hAnsiTheme="majorHAnsi"/>
    </w:rPr>
  </w:style>
  <w:style w:type="paragraph" w:styleId="Title">
    <w:name w:val="Title"/>
    <w:basedOn w:val="Normal"/>
    <w:next w:val="Normal"/>
    <w:link w:val="TitleChar"/>
    <w:uiPriority w:val="10"/>
    <w:qFormat/>
    <w:rsid w:val="0075461E"/>
    <w:pPr>
      <w:spacing w:before="240" w:after="60" w:line="240" w:lineRule="auto"/>
      <w:jc w:val="center"/>
      <w:outlineLvl w:val="0"/>
    </w:pPr>
    <w:rPr>
      <w:rFonts w:asciiTheme="majorHAnsi" w:eastAsiaTheme="majorEastAsia" w:hAnsiTheme="majorHAnsi" w:cs="Times New Roman"/>
      <w:b/>
      <w:bCs/>
      <w:kern w:val="28"/>
      <w:sz w:val="32"/>
      <w:szCs w:val="32"/>
    </w:rPr>
  </w:style>
  <w:style w:type="character" w:customStyle="1" w:styleId="TitleChar">
    <w:name w:val="Title Char"/>
    <w:basedOn w:val="DefaultParagraphFont"/>
    <w:link w:val="Title"/>
    <w:uiPriority w:val="10"/>
    <w:rsid w:val="0075461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5461E"/>
    <w:pPr>
      <w:spacing w:after="60" w:line="240" w:lineRule="auto"/>
      <w:jc w:val="center"/>
      <w:outlineLvl w:val="1"/>
    </w:pPr>
    <w:rPr>
      <w:rFonts w:asciiTheme="majorHAnsi" w:eastAsiaTheme="majorEastAsia" w:hAnsiTheme="majorHAnsi" w:cs="Times New Roman"/>
      <w:sz w:val="24"/>
      <w:szCs w:val="24"/>
    </w:rPr>
  </w:style>
  <w:style w:type="character" w:customStyle="1" w:styleId="SubtitleChar">
    <w:name w:val="Subtitle Char"/>
    <w:basedOn w:val="DefaultParagraphFont"/>
    <w:link w:val="Subtitle"/>
    <w:uiPriority w:val="11"/>
    <w:rsid w:val="0075461E"/>
    <w:rPr>
      <w:rFonts w:asciiTheme="majorHAnsi" w:eastAsiaTheme="majorEastAsia" w:hAnsiTheme="majorHAnsi"/>
      <w:sz w:val="24"/>
      <w:szCs w:val="24"/>
    </w:rPr>
  </w:style>
  <w:style w:type="character" w:styleId="Strong">
    <w:name w:val="Strong"/>
    <w:basedOn w:val="DefaultParagraphFont"/>
    <w:uiPriority w:val="22"/>
    <w:qFormat/>
    <w:rsid w:val="0075461E"/>
    <w:rPr>
      <w:b/>
      <w:bCs/>
    </w:rPr>
  </w:style>
  <w:style w:type="character" w:styleId="Emphasis">
    <w:name w:val="Emphasis"/>
    <w:basedOn w:val="DefaultParagraphFont"/>
    <w:uiPriority w:val="20"/>
    <w:qFormat/>
    <w:rsid w:val="0075461E"/>
    <w:rPr>
      <w:rFonts w:asciiTheme="minorHAnsi" w:hAnsiTheme="minorHAnsi"/>
      <w:b/>
      <w:i/>
      <w:iCs/>
    </w:rPr>
  </w:style>
  <w:style w:type="paragraph" w:styleId="NoSpacing">
    <w:name w:val="No Spacing"/>
    <w:basedOn w:val="Normal"/>
    <w:uiPriority w:val="1"/>
    <w:qFormat/>
    <w:rsid w:val="0075461E"/>
    <w:pPr>
      <w:spacing w:after="0" w:line="240" w:lineRule="auto"/>
    </w:pPr>
    <w:rPr>
      <w:rFonts w:cs="Times New Roman"/>
      <w:sz w:val="24"/>
      <w:szCs w:val="32"/>
    </w:rPr>
  </w:style>
  <w:style w:type="paragraph" w:styleId="ListParagraph">
    <w:name w:val="List Paragraph"/>
    <w:basedOn w:val="Normal"/>
    <w:uiPriority w:val="34"/>
    <w:qFormat/>
    <w:rsid w:val="0075461E"/>
    <w:pPr>
      <w:spacing w:after="0" w:line="240" w:lineRule="auto"/>
      <w:ind w:left="720"/>
      <w:contextualSpacing/>
    </w:pPr>
    <w:rPr>
      <w:rFonts w:cs="Times New Roman"/>
      <w:sz w:val="24"/>
      <w:szCs w:val="24"/>
    </w:rPr>
  </w:style>
  <w:style w:type="paragraph" w:styleId="Quote">
    <w:name w:val="Quote"/>
    <w:basedOn w:val="Normal"/>
    <w:next w:val="Normal"/>
    <w:link w:val="QuoteChar"/>
    <w:uiPriority w:val="29"/>
    <w:qFormat/>
    <w:rsid w:val="0075461E"/>
    <w:pPr>
      <w:spacing w:after="0" w:line="240" w:lineRule="auto"/>
    </w:pPr>
    <w:rPr>
      <w:rFonts w:cs="Times New Roman"/>
      <w:i/>
      <w:sz w:val="24"/>
      <w:szCs w:val="24"/>
    </w:rPr>
  </w:style>
  <w:style w:type="character" w:customStyle="1" w:styleId="QuoteChar">
    <w:name w:val="Quote Char"/>
    <w:basedOn w:val="DefaultParagraphFont"/>
    <w:link w:val="Quote"/>
    <w:uiPriority w:val="29"/>
    <w:rsid w:val="0075461E"/>
    <w:rPr>
      <w:i/>
      <w:sz w:val="24"/>
      <w:szCs w:val="24"/>
    </w:rPr>
  </w:style>
  <w:style w:type="paragraph" w:styleId="IntenseQuote">
    <w:name w:val="Intense Quote"/>
    <w:basedOn w:val="Normal"/>
    <w:next w:val="Normal"/>
    <w:link w:val="IntenseQuoteChar"/>
    <w:uiPriority w:val="30"/>
    <w:qFormat/>
    <w:rsid w:val="0075461E"/>
    <w:pPr>
      <w:spacing w:after="0" w:line="240" w:lineRule="auto"/>
      <w:ind w:left="720" w:right="720"/>
    </w:pPr>
    <w:rPr>
      <w:rFonts w:cs="Times New Roman"/>
      <w:b/>
      <w:i/>
      <w:sz w:val="24"/>
    </w:rPr>
  </w:style>
  <w:style w:type="character" w:customStyle="1" w:styleId="IntenseQuoteChar">
    <w:name w:val="Intense Quote Char"/>
    <w:basedOn w:val="DefaultParagraphFont"/>
    <w:link w:val="IntenseQuote"/>
    <w:uiPriority w:val="30"/>
    <w:rsid w:val="0075461E"/>
    <w:rPr>
      <w:b/>
      <w:i/>
      <w:sz w:val="24"/>
    </w:rPr>
  </w:style>
  <w:style w:type="character" w:styleId="SubtleEmphasis">
    <w:name w:val="Subtle Emphasis"/>
    <w:uiPriority w:val="19"/>
    <w:qFormat/>
    <w:rsid w:val="0075461E"/>
    <w:rPr>
      <w:i/>
      <w:color w:val="5A5A5A" w:themeColor="text1" w:themeTint="A5"/>
    </w:rPr>
  </w:style>
  <w:style w:type="character" w:styleId="IntenseEmphasis">
    <w:name w:val="Intense Emphasis"/>
    <w:basedOn w:val="DefaultParagraphFont"/>
    <w:uiPriority w:val="21"/>
    <w:qFormat/>
    <w:rsid w:val="0075461E"/>
    <w:rPr>
      <w:b/>
      <w:i/>
      <w:sz w:val="24"/>
      <w:szCs w:val="24"/>
      <w:u w:val="single"/>
    </w:rPr>
  </w:style>
  <w:style w:type="character" w:styleId="SubtleReference">
    <w:name w:val="Subtle Reference"/>
    <w:basedOn w:val="DefaultParagraphFont"/>
    <w:uiPriority w:val="31"/>
    <w:qFormat/>
    <w:rsid w:val="0075461E"/>
    <w:rPr>
      <w:sz w:val="24"/>
      <w:szCs w:val="24"/>
      <w:u w:val="single"/>
    </w:rPr>
  </w:style>
  <w:style w:type="character" w:styleId="IntenseReference">
    <w:name w:val="Intense Reference"/>
    <w:basedOn w:val="DefaultParagraphFont"/>
    <w:uiPriority w:val="32"/>
    <w:qFormat/>
    <w:rsid w:val="0075461E"/>
    <w:rPr>
      <w:b/>
      <w:sz w:val="24"/>
      <w:u w:val="single"/>
    </w:rPr>
  </w:style>
  <w:style w:type="character" w:styleId="BookTitle">
    <w:name w:val="Book Title"/>
    <w:basedOn w:val="DefaultParagraphFont"/>
    <w:uiPriority w:val="33"/>
    <w:qFormat/>
    <w:rsid w:val="0075461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5461E"/>
    <w:pPr>
      <w:outlineLvl w:val="9"/>
    </w:pPr>
  </w:style>
  <w:style w:type="paragraph" w:customStyle="1" w:styleId="Default">
    <w:name w:val="Default"/>
    <w:rsid w:val="009E770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1630</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Sioned Smith (Bangor - Bodnant (Bangor))</dc:creator>
  <cp:keywords/>
  <dc:description/>
  <cp:lastModifiedBy>Sioned Smith (Bangor - Bodnant (Bangor))</cp:lastModifiedBy>
  <cp:revision>1</cp:revision>
  <dcterms:created xsi:type="dcterms:W3CDTF">2023-05-15T11:29:00Z</dcterms:created>
  <dcterms:modified xsi:type="dcterms:W3CDTF">2023-05-15T11:29:00Z</dcterms:modified>
</cp:coreProperties>
</file>